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59F5C" w14:textId="77777777" w:rsidR="00641CFC" w:rsidRDefault="00641CFC">
      <w:pPr>
        <w:pStyle w:val="BodyText"/>
        <w:rPr>
          <w:sz w:val="20"/>
        </w:rPr>
      </w:pPr>
      <w:bookmarkStart w:id="0" w:name="_GoBack"/>
      <w:bookmarkEnd w:id="0"/>
    </w:p>
    <w:p w14:paraId="163F7626" w14:textId="77777777" w:rsidR="00641CFC" w:rsidRDefault="00641CFC">
      <w:pPr>
        <w:pStyle w:val="BodyText"/>
        <w:rPr>
          <w:sz w:val="20"/>
        </w:rPr>
      </w:pPr>
    </w:p>
    <w:p w14:paraId="1BA44EAC" w14:textId="794665AB" w:rsidR="00641CFC" w:rsidRDefault="008E000B">
      <w:pPr>
        <w:pStyle w:val="BodyText"/>
        <w:rPr>
          <w:sz w:val="20"/>
        </w:rPr>
      </w:pPr>
      <w:r w:rsidRPr="008E000B">
        <w:rPr>
          <w:noProof/>
        </w:rPr>
        <w:drawing>
          <wp:anchor distT="0" distB="0" distL="114300" distR="114300" simplePos="0" relativeHeight="251658240" behindDoc="0" locked="0" layoutInCell="1" allowOverlap="1" wp14:anchorId="53F84C20" wp14:editId="74FA0B36">
            <wp:simplePos x="0" y="0"/>
            <wp:positionH relativeFrom="column">
              <wp:posOffset>2415540</wp:posOffset>
            </wp:positionH>
            <wp:positionV relativeFrom="paragraph">
              <wp:posOffset>142240</wp:posOffset>
            </wp:positionV>
            <wp:extent cx="1234440" cy="1000898"/>
            <wp:effectExtent l="0" t="0" r="0" b="0"/>
            <wp:wrapThrough wrapText="bothSides">
              <wp:wrapPolygon edited="0">
                <wp:start x="0" y="0"/>
                <wp:lineTo x="0" y="21381"/>
                <wp:lineTo x="21333" y="21381"/>
                <wp:lineTo x="213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4440" cy="1000898"/>
                    </a:xfrm>
                    <a:prstGeom prst="rect">
                      <a:avLst/>
                    </a:prstGeom>
                    <a:noFill/>
                    <a:ln>
                      <a:noFill/>
                    </a:ln>
                  </pic:spPr>
                </pic:pic>
              </a:graphicData>
            </a:graphic>
          </wp:anchor>
        </w:drawing>
      </w:r>
    </w:p>
    <w:p w14:paraId="096ADF2D" w14:textId="77777777" w:rsidR="00641CFC" w:rsidRDefault="00641CFC">
      <w:pPr>
        <w:pStyle w:val="BodyText"/>
        <w:rPr>
          <w:sz w:val="20"/>
        </w:rPr>
      </w:pPr>
    </w:p>
    <w:p w14:paraId="640067C9" w14:textId="422AA69B" w:rsidR="00641CFC" w:rsidRDefault="00641CFC">
      <w:pPr>
        <w:pStyle w:val="BodyText"/>
        <w:spacing w:before="11"/>
        <w:rPr>
          <w:sz w:val="29"/>
        </w:rPr>
      </w:pPr>
    </w:p>
    <w:p w14:paraId="531D579E" w14:textId="77777777" w:rsidR="008E000B" w:rsidRDefault="008E000B">
      <w:pPr>
        <w:spacing w:before="118"/>
        <w:ind w:left="1935" w:right="1542"/>
        <w:jc w:val="center"/>
        <w:rPr>
          <w:rFonts w:ascii="Calibri"/>
          <w:b/>
          <w:i/>
          <w:color w:val="101010"/>
          <w:w w:val="110"/>
          <w:sz w:val="35"/>
        </w:rPr>
      </w:pPr>
    </w:p>
    <w:p w14:paraId="37B4CF51" w14:textId="77777777" w:rsidR="008E000B" w:rsidRDefault="008E000B">
      <w:pPr>
        <w:spacing w:before="118"/>
        <w:ind w:left="1935" w:right="1542"/>
        <w:jc w:val="center"/>
        <w:rPr>
          <w:rFonts w:ascii="Calibri"/>
          <w:b/>
          <w:i/>
          <w:color w:val="101010"/>
          <w:w w:val="110"/>
          <w:sz w:val="35"/>
        </w:rPr>
      </w:pPr>
    </w:p>
    <w:p w14:paraId="7E9A6AD3" w14:textId="27B7228A" w:rsidR="00641CFC" w:rsidRDefault="00584F9D">
      <w:pPr>
        <w:spacing w:before="118"/>
        <w:ind w:left="1935" w:right="1542"/>
        <w:jc w:val="center"/>
        <w:rPr>
          <w:rFonts w:ascii="Calibri"/>
          <w:b/>
          <w:i/>
          <w:sz w:val="35"/>
        </w:rPr>
      </w:pPr>
      <w:proofErr w:type="spellStart"/>
      <w:r>
        <w:rPr>
          <w:rFonts w:ascii="Calibri"/>
          <w:b/>
          <w:i/>
          <w:color w:val="101010"/>
          <w:w w:val="110"/>
          <w:sz w:val="35"/>
        </w:rPr>
        <w:t>lntertribal</w:t>
      </w:r>
      <w:proofErr w:type="spellEnd"/>
      <w:r>
        <w:rPr>
          <w:rFonts w:ascii="Calibri"/>
          <w:b/>
          <w:i/>
          <w:color w:val="101010"/>
          <w:w w:val="110"/>
          <w:sz w:val="35"/>
        </w:rPr>
        <w:t xml:space="preserve"> Transportation Association</w:t>
      </w:r>
    </w:p>
    <w:p w14:paraId="157ED885" w14:textId="5F016FAB" w:rsidR="00641CFC" w:rsidRDefault="00641CFC" w:rsidP="00394A7D">
      <w:pPr>
        <w:spacing w:before="41"/>
        <w:ind w:left="1774" w:right="1542"/>
        <w:jc w:val="center"/>
        <w:rPr>
          <w:rFonts w:ascii="Calibri"/>
          <w:i/>
          <w:color w:val="101010"/>
        </w:rPr>
      </w:pPr>
    </w:p>
    <w:p w14:paraId="5525D44D" w14:textId="4D96EE13" w:rsidR="00394A7D" w:rsidRPr="00394A7D" w:rsidRDefault="00394A7D" w:rsidP="00394A7D">
      <w:pPr>
        <w:spacing w:before="41"/>
        <w:ind w:left="1774" w:right="1542"/>
        <w:jc w:val="center"/>
        <w:rPr>
          <w:rFonts w:ascii="Calibri"/>
          <w:b/>
          <w:bCs/>
          <w:i/>
          <w:color w:val="101010"/>
          <w:sz w:val="24"/>
          <w:szCs w:val="24"/>
        </w:rPr>
      </w:pPr>
      <w:r w:rsidRPr="00394A7D">
        <w:rPr>
          <w:rFonts w:ascii="Calibri"/>
          <w:b/>
          <w:bCs/>
          <w:i/>
          <w:color w:val="101010"/>
          <w:sz w:val="24"/>
          <w:szCs w:val="24"/>
        </w:rPr>
        <w:t>Conference Call</w:t>
      </w:r>
    </w:p>
    <w:p w14:paraId="32381C3B" w14:textId="1169C455" w:rsidR="00394A7D" w:rsidRDefault="00394A7D" w:rsidP="00394A7D">
      <w:pPr>
        <w:spacing w:before="41"/>
        <w:ind w:left="1774" w:right="1542"/>
        <w:jc w:val="center"/>
        <w:rPr>
          <w:rFonts w:ascii="Calibri"/>
          <w:b/>
          <w:bCs/>
          <w:i/>
          <w:color w:val="101010"/>
          <w:sz w:val="24"/>
          <w:szCs w:val="24"/>
        </w:rPr>
      </w:pPr>
      <w:proofErr w:type="spellStart"/>
      <w:r w:rsidRPr="00394A7D">
        <w:rPr>
          <w:rFonts w:ascii="Calibri"/>
          <w:b/>
          <w:bCs/>
          <w:i/>
          <w:color w:val="101010"/>
          <w:sz w:val="24"/>
          <w:szCs w:val="24"/>
        </w:rPr>
        <w:t>Jaunary</w:t>
      </w:r>
      <w:proofErr w:type="spellEnd"/>
      <w:r w:rsidRPr="00394A7D">
        <w:rPr>
          <w:rFonts w:ascii="Calibri"/>
          <w:b/>
          <w:bCs/>
          <w:i/>
          <w:color w:val="101010"/>
          <w:sz w:val="24"/>
          <w:szCs w:val="24"/>
        </w:rPr>
        <w:t xml:space="preserve"> 21, 2021</w:t>
      </w:r>
    </w:p>
    <w:p w14:paraId="219DA3D5" w14:textId="37A2E9A3" w:rsidR="00394A7D" w:rsidRDefault="00394A7D" w:rsidP="00394A7D">
      <w:pPr>
        <w:spacing w:before="41"/>
        <w:ind w:left="1774" w:right="1542"/>
        <w:jc w:val="center"/>
        <w:rPr>
          <w:rFonts w:ascii="Calibri"/>
          <w:b/>
          <w:bCs/>
          <w:i/>
          <w:color w:val="101010"/>
          <w:sz w:val="24"/>
          <w:szCs w:val="24"/>
        </w:rPr>
      </w:pPr>
    </w:p>
    <w:p w14:paraId="7FE9E216" w14:textId="644C752E" w:rsidR="00394A7D" w:rsidRPr="008E000B" w:rsidRDefault="00394A7D" w:rsidP="00394A7D">
      <w:pPr>
        <w:spacing w:before="41"/>
        <w:ind w:right="1542"/>
        <w:rPr>
          <w:iCs/>
          <w:sz w:val="24"/>
          <w:szCs w:val="24"/>
        </w:rPr>
      </w:pPr>
      <w:r w:rsidRPr="008E000B">
        <w:rPr>
          <w:iCs/>
          <w:sz w:val="24"/>
          <w:szCs w:val="24"/>
        </w:rPr>
        <w:t>Meeting Call to Order by Barack Meyers, Executive Director of the ITA at 11:10 am</w:t>
      </w:r>
    </w:p>
    <w:p w14:paraId="64385FEB" w14:textId="0365FCF4" w:rsidR="00394A7D" w:rsidRPr="008E000B" w:rsidRDefault="00394A7D" w:rsidP="00394A7D">
      <w:pPr>
        <w:spacing w:before="41"/>
        <w:ind w:right="1542"/>
        <w:rPr>
          <w:iCs/>
          <w:sz w:val="24"/>
          <w:szCs w:val="24"/>
        </w:rPr>
      </w:pPr>
      <w:r w:rsidRPr="008E000B">
        <w:rPr>
          <w:iCs/>
          <w:sz w:val="24"/>
          <w:szCs w:val="24"/>
        </w:rPr>
        <w:t>Roll Call taken by Jonah Begay, ITA Secretary</w:t>
      </w:r>
    </w:p>
    <w:p w14:paraId="7F15C114" w14:textId="025A97CA" w:rsidR="00394A7D" w:rsidRPr="008E000B" w:rsidRDefault="00394A7D" w:rsidP="00394A7D">
      <w:pPr>
        <w:spacing w:before="41"/>
        <w:ind w:right="1542"/>
        <w:rPr>
          <w:iCs/>
          <w:sz w:val="24"/>
          <w:szCs w:val="24"/>
        </w:rPr>
      </w:pPr>
      <w:r w:rsidRPr="008E000B">
        <w:rPr>
          <w:iCs/>
          <w:sz w:val="24"/>
          <w:szCs w:val="24"/>
        </w:rPr>
        <w:t>Barak Meyers - Present</w:t>
      </w:r>
    </w:p>
    <w:p w14:paraId="7AA5DF53" w14:textId="5B69A618" w:rsidR="00394A7D" w:rsidRPr="008E000B" w:rsidRDefault="00394A7D" w:rsidP="00394A7D">
      <w:pPr>
        <w:spacing w:before="41"/>
        <w:ind w:right="1542"/>
        <w:rPr>
          <w:iCs/>
          <w:sz w:val="24"/>
          <w:szCs w:val="24"/>
        </w:rPr>
      </w:pPr>
      <w:r w:rsidRPr="008E000B">
        <w:rPr>
          <w:iCs/>
          <w:sz w:val="24"/>
          <w:szCs w:val="24"/>
        </w:rPr>
        <w:t>Mary Beth-Clark – Absent</w:t>
      </w:r>
    </w:p>
    <w:p w14:paraId="311ABE61" w14:textId="3C45C37F" w:rsidR="00394A7D" w:rsidRPr="008E000B" w:rsidRDefault="00394A7D" w:rsidP="00394A7D">
      <w:pPr>
        <w:spacing w:before="41"/>
        <w:ind w:right="1542"/>
        <w:rPr>
          <w:iCs/>
          <w:sz w:val="24"/>
          <w:szCs w:val="24"/>
        </w:rPr>
      </w:pPr>
      <w:r w:rsidRPr="008E000B">
        <w:rPr>
          <w:iCs/>
          <w:sz w:val="24"/>
          <w:szCs w:val="24"/>
        </w:rPr>
        <w:t>Gerry Hope – Present</w:t>
      </w:r>
    </w:p>
    <w:p w14:paraId="75BD4CF4" w14:textId="337EBD4E" w:rsidR="00394A7D" w:rsidRPr="008E000B" w:rsidRDefault="00394A7D" w:rsidP="00394A7D">
      <w:pPr>
        <w:spacing w:before="41"/>
        <w:ind w:right="1542"/>
        <w:rPr>
          <w:iCs/>
          <w:sz w:val="24"/>
          <w:szCs w:val="24"/>
        </w:rPr>
      </w:pPr>
      <w:r w:rsidRPr="008E000B">
        <w:rPr>
          <w:iCs/>
          <w:sz w:val="24"/>
          <w:szCs w:val="24"/>
        </w:rPr>
        <w:t>Sara Yockey – Absent</w:t>
      </w:r>
    </w:p>
    <w:p w14:paraId="1288E4E5" w14:textId="2C8D77C9" w:rsidR="00394A7D" w:rsidRDefault="00394A7D" w:rsidP="00394A7D">
      <w:pPr>
        <w:spacing w:before="41"/>
        <w:ind w:right="1542"/>
        <w:rPr>
          <w:iCs/>
          <w:sz w:val="24"/>
          <w:szCs w:val="24"/>
        </w:rPr>
      </w:pPr>
      <w:r w:rsidRPr="008E000B">
        <w:rPr>
          <w:iCs/>
          <w:sz w:val="24"/>
          <w:szCs w:val="24"/>
        </w:rPr>
        <w:t xml:space="preserve">Jonah Begay </w:t>
      </w:r>
      <w:r w:rsidR="008E000B">
        <w:rPr>
          <w:iCs/>
          <w:sz w:val="24"/>
          <w:szCs w:val="24"/>
        </w:rPr>
        <w:t>–</w:t>
      </w:r>
      <w:r w:rsidRPr="008E000B">
        <w:rPr>
          <w:iCs/>
          <w:sz w:val="24"/>
          <w:szCs w:val="24"/>
        </w:rPr>
        <w:t xml:space="preserve"> Present</w:t>
      </w:r>
    </w:p>
    <w:p w14:paraId="3BD51BA5" w14:textId="4A392758" w:rsidR="008E000B" w:rsidRDefault="008E000B" w:rsidP="00394A7D">
      <w:pPr>
        <w:spacing w:before="41"/>
        <w:ind w:right="1542"/>
        <w:rPr>
          <w:iCs/>
          <w:sz w:val="24"/>
          <w:szCs w:val="24"/>
        </w:rPr>
      </w:pPr>
    </w:p>
    <w:p w14:paraId="3E751BED" w14:textId="76189F02" w:rsidR="006C5D9F" w:rsidRDefault="008E000B" w:rsidP="00394A7D">
      <w:pPr>
        <w:spacing w:before="41"/>
        <w:ind w:right="1542"/>
        <w:rPr>
          <w:iCs/>
          <w:sz w:val="24"/>
          <w:szCs w:val="24"/>
        </w:rPr>
      </w:pPr>
      <w:r>
        <w:rPr>
          <w:iCs/>
          <w:sz w:val="24"/>
          <w:szCs w:val="24"/>
        </w:rPr>
        <w:t xml:space="preserve">The meeting was determined only as a </w:t>
      </w:r>
      <w:r w:rsidR="007260A2" w:rsidRPr="007260A2">
        <w:rPr>
          <w:b/>
          <w:bCs/>
          <w:iCs/>
          <w:sz w:val="24"/>
          <w:szCs w:val="24"/>
        </w:rPr>
        <w:t>Work Session</w:t>
      </w:r>
      <w:r w:rsidR="007260A2">
        <w:rPr>
          <w:iCs/>
          <w:sz w:val="24"/>
          <w:szCs w:val="24"/>
        </w:rPr>
        <w:t xml:space="preserve"> </w:t>
      </w:r>
      <w:r>
        <w:rPr>
          <w:iCs/>
          <w:sz w:val="24"/>
          <w:szCs w:val="24"/>
        </w:rPr>
        <w:t>due to no quorum</w:t>
      </w:r>
    </w:p>
    <w:p w14:paraId="4E2527C3" w14:textId="77777777" w:rsidR="006C5D9F" w:rsidRDefault="006C5D9F" w:rsidP="00394A7D">
      <w:pPr>
        <w:spacing w:before="41"/>
        <w:ind w:right="1542"/>
        <w:rPr>
          <w:iCs/>
          <w:sz w:val="24"/>
          <w:szCs w:val="24"/>
        </w:rPr>
      </w:pPr>
    </w:p>
    <w:p w14:paraId="56331187" w14:textId="457ABD94" w:rsidR="006C5D9F" w:rsidRPr="006C5D9F" w:rsidRDefault="006C5D9F" w:rsidP="00394A7D">
      <w:pPr>
        <w:spacing w:before="41"/>
        <w:ind w:right="1542"/>
        <w:rPr>
          <w:b/>
          <w:bCs/>
          <w:iCs/>
          <w:sz w:val="24"/>
          <w:szCs w:val="24"/>
        </w:rPr>
      </w:pPr>
      <w:r w:rsidRPr="006C5D9F">
        <w:rPr>
          <w:b/>
          <w:bCs/>
          <w:iCs/>
          <w:sz w:val="24"/>
          <w:szCs w:val="24"/>
        </w:rPr>
        <w:t>Membership List</w:t>
      </w:r>
    </w:p>
    <w:p w14:paraId="2F6556E2" w14:textId="0E68668E" w:rsidR="008E000B" w:rsidRDefault="008E000B" w:rsidP="00394A7D">
      <w:pPr>
        <w:spacing w:before="41"/>
        <w:ind w:right="1542"/>
        <w:rPr>
          <w:iCs/>
          <w:sz w:val="24"/>
          <w:szCs w:val="24"/>
        </w:rPr>
      </w:pPr>
      <w:r>
        <w:rPr>
          <w:iCs/>
          <w:sz w:val="24"/>
          <w:szCs w:val="24"/>
        </w:rPr>
        <w:t>Jonah Begay, ITA Secretary spoke briefly on the updated Membership list. The membership list has not change from the January 14, 2021 distribution. When there is additional information added the List will be distribute</w:t>
      </w:r>
      <w:r w:rsidR="00A67524">
        <w:rPr>
          <w:iCs/>
          <w:sz w:val="24"/>
          <w:szCs w:val="24"/>
        </w:rPr>
        <w:t>d</w:t>
      </w:r>
      <w:r>
        <w:rPr>
          <w:iCs/>
          <w:sz w:val="24"/>
          <w:szCs w:val="24"/>
        </w:rPr>
        <w:t xml:space="preserve"> again. </w:t>
      </w:r>
      <w:r w:rsidR="00A67524">
        <w:rPr>
          <w:iCs/>
          <w:sz w:val="24"/>
          <w:szCs w:val="24"/>
        </w:rPr>
        <w:t xml:space="preserve">A suggestion to reach out to other tribal organization to promote membership of the ITA. </w:t>
      </w:r>
    </w:p>
    <w:p w14:paraId="2E28331E" w14:textId="573DE222" w:rsidR="008E000B" w:rsidRDefault="008E000B" w:rsidP="00394A7D">
      <w:pPr>
        <w:spacing w:before="41"/>
        <w:ind w:right="1542"/>
        <w:rPr>
          <w:iCs/>
          <w:sz w:val="24"/>
          <w:szCs w:val="24"/>
        </w:rPr>
      </w:pPr>
    </w:p>
    <w:p w14:paraId="7C192331" w14:textId="24624CDE" w:rsidR="008E000B" w:rsidRPr="008E000B" w:rsidRDefault="008E000B" w:rsidP="00394A7D">
      <w:pPr>
        <w:spacing w:before="41"/>
        <w:ind w:right="1542"/>
        <w:rPr>
          <w:iCs/>
          <w:sz w:val="24"/>
          <w:szCs w:val="24"/>
        </w:rPr>
      </w:pPr>
      <w:r>
        <w:rPr>
          <w:iCs/>
          <w:sz w:val="24"/>
          <w:szCs w:val="24"/>
        </w:rPr>
        <w:t>Carla Edwards indicated she can reach out to Tribal organization in Oklahoma to make awareness of the ITA</w:t>
      </w:r>
      <w:r w:rsidR="00A67524">
        <w:rPr>
          <w:iCs/>
          <w:sz w:val="24"/>
          <w:szCs w:val="24"/>
        </w:rPr>
        <w:t>.</w:t>
      </w:r>
    </w:p>
    <w:p w14:paraId="0BF65343" w14:textId="0273489F" w:rsidR="00394A7D" w:rsidRDefault="00394A7D" w:rsidP="00394A7D">
      <w:pPr>
        <w:spacing w:before="41"/>
        <w:ind w:right="1542"/>
        <w:rPr>
          <w:rFonts w:ascii="Calibri"/>
          <w:b/>
          <w:bCs/>
          <w:i/>
          <w:sz w:val="24"/>
          <w:szCs w:val="24"/>
        </w:rPr>
      </w:pPr>
    </w:p>
    <w:p w14:paraId="1BB5BB01" w14:textId="6F39F997" w:rsidR="006C5D9F" w:rsidRDefault="006C5D9F" w:rsidP="00394A7D">
      <w:pPr>
        <w:spacing w:before="41"/>
        <w:ind w:right="1542"/>
        <w:rPr>
          <w:b/>
          <w:bCs/>
          <w:iCs/>
          <w:sz w:val="24"/>
          <w:szCs w:val="24"/>
        </w:rPr>
      </w:pPr>
      <w:r w:rsidRPr="006C5D9F">
        <w:rPr>
          <w:b/>
          <w:bCs/>
          <w:iCs/>
          <w:sz w:val="24"/>
          <w:szCs w:val="24"/>
        </w:rPr>
        <w:t>Drafted ITA Strategic Plan</w:t>
      </w:r>
    </w:p>
    <w:p w14:paraId="1E2901E8" w14:textId="263AD210" w:rsidR="006C5D9F" w:rsidRDefault="006C5D9F" w:rsidP="00394A7D">
      <w:pPr>
        <w:spacing w:before="41"/>
        <w:ind w:right="1542"/>
        <w:rPr>
          <w:b/>
          <w:bCs/>
          <w:iCs/>
          <w:sz w:val="24"/>
          <w:szCs w:val="24"/>
        </w:rPr>
      </w:pPr>
    </w:p>
    <w:p w14:paraId="39996CCE" w14:textId="0B2B64D5" w:rsidR="006C5D9F" w:rsidRDefault="006C5D9F" w:rsidP="00394A7D">
      <w:pPr>
        <w:spacing w:before="41"/>
        <w:ind w:right="1542"/>
        <w:rPr>
          <w:iCs/>
          <w:sz w:val="24"/>
          <w:szCs w:val="24"/>
        </w:rPr>
      </w:pPr>
      <w:r w:rsidRPr="006C5D9F">
        <w:rPr>
          <w:iCs/>
          <w:sz w:val="24"/>
          <w:szCs w:val="24"/>
        </w:rPr>
        <w:t xml:space="preserve">Gerry Hope suggested to send out the drafted Plan to all the ITA members for their review and input. </w:t>
      </w:r>
      <w:r>
        <w:rPr>
          <w:iCs/>
          <w:sz w:val="24"/>
          <w:szCs w:val="24"/>
        </w:rPr>
        <w:t xml:space="preserve">Give it about a week for the people to review and provide comments. Let them know the drafted Plan will be voted on in February ITA virtual monthly meeting. We need to move on this topic, get it finalized and vote on it. </w:t>
      </w:r>
    </w:p>
    <w:p w14:paraId="1AC7E55F" w14:textId="0D1FBFCA" w:rsidR="006C5D9F" w:rsidRDefault="006C5D9F" w:rsidP="00394A7D">
      <w:pPr>
        <w:spacing w:before="41"/>
        <w:ind w:right="1542"/>
        <w:rPr>
          <w:iCs/>
          <w:sz w:val="24"/>
          <w:szCs w:val="24"/>
        </w:rPr>
      </w:pPr>
      <w:r>
        <w:rPr>
          <w:iCs/>
          <w:sz w:val="24"/>
          <w:szCs w:val="24"/>
        </w:rPr>
        <w:t>Barak Meyers will work on re-distributing the drafted Plan to all the Members</w:t>
      </w:r>
      <w:r w:rsidR="007260A2">
        <w:rPr>
          <w:iCs/>
          <w:sz w:val="24"/>
          <w:szCs w:val="24"/>
        </w:rPr>
        <w:t xml:space="preserve">. </w:t>
      </w:r>
    </w:p>
    <w:p w14:paraId="160D5D23" w14:textId="19BAB666" w:rsidR="007260A2" w:rsidRDefault="007260A2" w:rsidP="00394A7D">
      <w:pPr>
        <w:spacing w:before="41"/>
        <w:ind w:right="1542"/>
        <w:rPr>
          <w:iCs/>
          <w:sz w:val="24"/>
          <w:szCs w:val="24"/>
        </w:rPr>
      </w:pPr>
    </w:p>
    <w:p w14:paraId="2AF420C0" w14:textId="29991673" w:rsidR="007260A2" w:rsidRDefault="007260A2" w:rsidP="00394A7D">
      <w:pPr>
        <w:spacing w:before="41"/>
        <w:ind w:right="1542"/>
        <w:rPr>
          <w:b/>
          <w:bCs/>
          <w:iCs/>
          <w:sz w:val="24"/>
          <w:szCs w:val="24"/>
        </w:rPr>
      </w:pPr>
      <w:r w:rsidRPr="007260A2">
        <w:rPr>
          <w:b/>
          <w:bCs/>
          <w:iCs/>
          <w:sz w:val="24"/>
          <w:szCs w:val="24"/>
        </w:rPr>
        <w:t>Tribal Transportation Program Self-Governance Program Update</w:t>
      </w:r>
    </w:p>
    <w:p w14:paraId="70FF0407" w14:textId="024A80F9" w:rsidR="007260A2" w:rsidRDefault="007260A2" w:rsidP="00394A7D">
      <w:pPr>
        <w:spacing w:before="41"/>
        <w:ind w:right="1542"/>
        <w:rPr>
          <w:b/>
          <w:bCs/>
          <w:iCs/>
          <w:sz w:val="24"/>
          <w:szCs w:val="24"/>
        </w:rPr>
      </w:pPr>
    </w:p>
    <w:p w14:paraId="7F4290D1" w14:textId="78D850E0" w:rsidR="007260A2" w:rsidRDefault="007260A2" w:rsidP="00394A7D">
      <w:pPr>
        <w:spacing w:before="41"/>
        <w:ind w:right="1542"/>
        <w:rPr>
          <w:iCs/>
          <w:sz w:val="24"/>
          <w:szCs w:val="24"/>
        </w:rPr>
      </w:pPr>
      <w:r w:rsidRPr="007260A2">
        <w:rPr>
          <w:iCs/>
          <w:sz w:val="24"/>
          <w:szCs w:val="24"/>
        </w:rPr>
        <w:t xml:space="preserve">Gerry Hope plans to work on setting up another Self Governance meeting between now (as of 1/21/21) and the next ITA meeting in February, 2021. </w:t>
      </w:r>
    </w:p>
    <w:p w14:paraId="1DA3985D" w14:textId="647D34C4" w:rsidR="007260A2" w:rsidRDefault="007260A2" w:rsidP="00394A7D">
      <w:pPr>
        <w:spacing w:before="41"/>
        <w:ind w:right="1542"/>
        <w:rPr>
          <w:iCs/>
          <w:sz w:val="24"/>
          <w:szCs w:val="24"/>
        </w:rPr>
      </w:pPr>
      <w:r>
        <w:rPr>
          <w:iCs/>
          <w:sz w:val="24"/>
          <w:szCs w:val="24"/>
        </w:rPr>
        <w:t xml:space="preserve">Also the 2018 ITA Resolution and the 2019 ITA proposal for the Senate needs to be </w:t>
      </w:r>
      <w:r w:rsidR="00FF2A58">
        <w:rPr>
          <w:iCs/>
          <w:sz w:val="24"/>
          <w:szCs w:val="24"/>
        </w:rPr>
        <w:t xml:space="preserve">revisit under the new congress in Senate and under the new administration. ITA needs to keep advocating for the tribal transportation policies. </w:t>
      </w:r>
    </w:p>
    <w:p w14:paraId="325E413C" w14:textId="64F96234" w:rsidR="00BF594F" w:rsidRDefault="00BF594F" w:rsidP="00394A7D">
      <w:pPr>
        <w:spacing w:before="41"/>
        <w:ind w:right="1542"/>
        <w:rPr>
          <w:iCs/>
          <w:sz w:val="24"/>
          <w:szCs w:val="24"/>
        </w:rPr>
      </w:pPr>
    </w:p>
    <w:p w14:paraId="4E3942B3" w14:textId="05C0B6C1" w:rsidR="00BF594F" w:rsidRDefault="00BF594F" w:rsidP="00394A7D">
      <w:pPr>
        <w:spacing w:before="41"/>
        <w:ind w:right="1542"/>
        <w:rPr>
          <w:iCs/>
          <w:sz w:val="24"/>
          <w:szCs w:val="24"/>
        </w:rPr>
      </w:pPr>
    </w:p>
    <w:p w14:paraId="4D2FC8E7" w14:textId="3D3B2800" w:rsidR="00BF594F" w:rsidRDefault="00BF594F" w:rsidP="00394A7D">
      <w:pPr>
        <w:spacing w:before="41"/>
        <w:ind w:right="1542"/>
        <w:rPr>
          <w:iCs/>
          <w:sz w:val="24"/>
          <w:szCs w:val="24"/>
        </w:rPr>
      </w:pPr>
    </w:p>
    <w:p w14:paraId="217A58ED" w14:textId="7196DCAC" w:rsidR="00BF594F" w:rsidRDefault="00BF594F" w:rsidP="00394A7D">
      <w:pPr>
        <w:spacing w:before="41"/>
        <w:ind w:right="1542"/>
        <w:rPr>
          <w:iCs/>
          <w:sz w:val="24"/>
          <w:szCs w:val="24"/>
        </w:rPr>
      </w:pPr>
      <w:r>
        <w:rPr>
          <w:iCs/>
          <w:sz w:val="24"/>
          <w:szCs w:val="24"/>
        </w:rPr>
        <w:t xml:space="preserve">There is </w:t>
      </w:r>
      <w:proofErr w:type="spellStart"/>
      <w:proofErr w:type="gramStart"/>
      <w:r>
        <w:rPr>
          <w:iCs/>
          <w:sz w:val="24"/>
          <w:szCs w:val="24"/>
        </w:rPr>
        <w:t>a</w:t>
      </w:r>
      <w:proofErr w:type="spellEnd"/>
      <w:proofErr w:type="gramEnd"/>
      <w:r>
        <w:rPr>
          <w:iCs/>
          <w:sz w:val="24"/>
          <w:szCs w:val="24"/>
        </w:rPr>
        <w:t xml:space="preserve"> Interior Advisory Meeting on 02/21/2021</w:t>
      </w:r>
    </w:p>
    <w:p w14:paraId="64F8436A" w14:textId="233F1928" w:rsidR="00FF2A58" w:rsidRDefault="00FF2A58" w:rsidP="00394A7D">
      <w:pPr>
        <w:spacing w:before="41"/>
        <w:ind w:right="1542"/>
        <w:rPr>
          <w:iCs/>
          <w:sz w:val="24"/>
          <w:szCs w:val="24"/>
        </w:rPr>
      </w:pPr>
    </w:p>
    <w:p w14:paraId="46B4D505" w14:textId="3DFE6E06" w:rsidR="00FF2A58" w:rsidRPr="00FF2A58" w:rsidRDefault="00FF2A58" w:rsidP="00394A7D">
      <w:pPr>
        <w:spacing w:before="41"/>
        <w:ind w:right="1542"/>
        <w:rPr>
          <w:b/>
          <w:bCs/>
          <w:iCs/>
          <w:sz w:val="24"/>
          <w:szCs w:val="24"/>
        </w:rPr>
      </w:pPr>
      <w:r w:rsidRPr="00FF2A58">
        <w:rPr>
          <w:b/>
          <w:bCs/>
          <w:iCs/>
          <w:sz w:val="24"/>
          <w:szCs w:val="24"/>
        </w:rPr>
        <w:t>Tribal Transportation Program Funding Formula</w:t>
      </w:r>
    </w:p>
    <w:p w14:paraId="64CFB7D1" w14:textId="0FCBAC63" w:rsidR="00FF2A58" w:rsidRDefault="00FF2A58" w:rsidP="00394A7D">
      <w:pPr>
        <w:spacing w:before="41"/>
        <w:ind w:right="1542"/>
        <w:rPr>
          <w:iCs/>
          <w:sz w:val="24"/>
          <w:szCs w:val="24"/>
        </w:rPr>
      </w:pPr>
    </w:p>
    <w:p w14:paraId="13A1152E" w14:textId="5CD88746" w:rsidR="00FF2A58" w:rsidRDefault="00FF2A58" w:rsidP="00394A7D">
      <w:pPr>
        <w:spacing w:before="41"/>
        <w:ind w:right="1542"/>
        <w:rPr>
          <w:iCs/>
          <w:sz w:val="24"/>
          <w:szCs w:val="24"/>
        </w:rPr>
      </w:pPr>
      <w:r>
        <w:rPr>
          <w:iCs/>
          <w:sz w:val="24"/>
          <w:szCs w:val="24"/>
        </w:rPr>
        <w:t xml:space="preserve">It is understood by all or most Tribes this topic is very sensitive and has been put on the back-burner multiple times during ITA discussions. At some point in time sooner or later (sooner is best) ITA needs to discuss the funding formula amongst the </w:t>
      </w:r>
      <w:r w:rsidR="002F6270">
        <w:rPr>
          <w:iCs/>
          <w:sz w:val="24"/>
          <w:szCs w:val="24"/>
        </w:rPr>
        <w:t xml:space="preserve">tribes. </w:t>
      </w:r>
    </w:p>
    <w:p w14:paraId="79CA7D17" w14:textId="20BC7693" w:rsidR="002F6270" w:rsidRDefault="002F6270" w:rsidP="002F6270">
      <w:pPr>
        <w:tabs>
          <w:tab w:val="left" w:pos="6204"/>
        </w:tabs>
        <w:spacing w:before="41"/>
        <w:ind w:right="1542"/>
        <w:rPr>
          <w:iCs/>
          <w:sz w:val="24"/>
          <w:szCs w:val="24"/>
        </w:rPr>
      </w:pPr>
      <w:r>
        <w:rPr>
          <w:iCs/>
          <w:sz w:val="24"/>
          <w:szCs w:val="24"/>
        </w:rPr>
        <w:t xml:space="preserve">Jonah Begay agreed the funding formula need to discuss. A suggestion to reach out to other tribal organization and interest group to get interest in the formula discussion. </w:t>
      </w:r>
    </w:p>
    <w:p w14:paraId="791DA922" w14:textId="20AD8E74" w:rsidR="002F6270" w:rsidRDefault="002F6270" w:rsidP="002F6270">
      <w:pPr>
        <w:tabs>
          <w:tab w:val="left" w:pos="6204"/>
        </w:tabs>
        <w:spacing w:before="41"/>
        <w:ind w:right="1542"/>
        <w:rPr>
          <w:iCs/>
          <w:sz w:val="24"/>
          <w:szCs w:val="24"/>
        </w:rPr>
      </w:pPr>
      <w:r>
        <w:rPr>
          <w:iCs/>
          <w:sz w:val="24"/>
          <w:szCs w:val="24"/>
        </w:rPr>
        <w:t>Gerry Hope indicated ITA forum/discussion on Policy/Budget need more voices and input from other tribes/members.</w:t>
      </w:r>
      <w:r w:rsidR="00A60BD8">
        <w:rPr>
          <w:iCs/>
          <w:sz w:val="24"/>
          <w:szCs w:val="24"/>
        </w:rPr>
        <w:t xml:space="preserve"> A collective unified voice has its benefits when it comes to tribal advocacy. In the past congressional staffers have inquiry what the tribes or ITA’s position is on various topics so </w:t>
      </w:r>
      <w:proofErr w:type="spellStart"/>
      <w:r w:rsidR="00A60BD8">
        <w:rPr>
          <w:iCs/>
          <w:sz w:val="24"/>
          <w:szCs w:val="24"/>
        </w:rPr>
        <w:t>its</w:t>
      </w:r>
      <w:proofErr w:type="spellEnd"/>
      <w:r w:rsidR="00A60BD8">
        <w:rPr>
          <w:iCs/>
          <w:sz w:val="24"/>
          <w:szCs w:val="24"/>
        </w:rPr>
        <w:t xml:space="preserve"> good to have a collective voice. </w:t>
      </w:r>
    </w:p>
    <w:p w14:paraId="3D3ECD1C" w14:textId="2D4F8443" w:rsidR="00A60BD8" w:rsidRDefault="00A60BD8" w:rsidP="002F6270">
      <w:pPr>
        <w:tabs>
          <w:tab w:val="left" w:pos="6204"/>
        </w:tabs>
        <w:spacing w:before="41"/>
        <w:ind w:right="1542"/>
        <w:rPr>
          <w:iCs/>
          <w:sz w:val="24"/>
          <w:szCs w:val="24"/>
        </w:rPr>
      </w:pPr>
    </w:p>
    <w:p w14:paraId="5E91D70E" w14:textId="559D6B8A" w:rsidR="00A60BD8" w:rsidRDefault="00A60BD8" w:rsidP="002F6270">
      <w:pPr>
        <w:tabs>
          <w:tab w:val="left" w:pos="6204"/>
        </w:tabs>
        <w:spacing w:before="41"/>
        <w:ind w:right="1542"/>
        <w:rPr>
          <w:iCs/>
          <w:sz w:val="24"/>
          <w:szCs w:val="24"/>
        </w:rPr>
      </w:pPr>
      <w:r>
        <w:rPr>
          <w:iCs/>
          <w:sz w:val="24"/>
          <w:szCs w:val="24"/>
        </w:rPr>
        <w:t xml:space="preserve">Richard Holland indicated there is also the Northwest Tribes and the USET tribal organization that may have an interest in the ITA and/or the discussion of tribal issues. </w:t>
      </w:r>
    </w:p>
    <w:p w14:paraId="13337F67" w14:textId="39AB45F8" w:rsidR="00A60BD8" w:rsidRDefault="00A60BD8" w:rsidP="002F6270">
      <w:pPr>
        <w:tabs>
          <w:tab w:val="left" w:pos="6204"/>
        </w:tabs>
        <w:spacing w:before="41"/>
        <w:ind w:right="1542"/>
        <w:rPr>
          <w:iCs/>
          <w:sz w:val="24"/>
          <w:szCs w:val="24"/>
        </w:rPr>
      </w:pPr>
    </w:p>
    <w:p w14:paraId="7AA813BB" w14:textId="6FCA0AB7" w:rsidR="00A60BD8" w:rsidRPr="00C1501B" w:rsidRDefault="00C1501B" w:rsidP="002F6270">
      <w:pPr>
        <w:tabs>
          <w:tab w:val="left" w:pos="6204"/>
        </w:tabs>
        <w:spacing w:before="41"/>
        <w:ind w:right="1542"/>
        <w:rPr>
          <w:b/>
          <w:bCs/>
          <w:iCs/>
          <w:sz w:val="24"/>
          <w:szCs w:val="24"/>
        </w:rPr>
      </w:pPr>
      <w:r w:rsidRPr="00C1501B">
        <w:rPr>
          <w:b/>
          <w:bCs/>
          <w:iCs/>
          <w:sz w:val="24"/>
          <w:szCs w:val="24"/>
        </w:rPr>
        <w:t xml:space="preserve">ITA </w:t>
      </w:r>
      <w:r w:rsidR="00A60BD8" w:rsidRPr="00C1501B">
        <w:rPr>
          <w:b/>
          <w:bCs/>
          <w:iCs/>
          <w:sz w:val="24"/>
          <w:szCs w:val="24"/>
        </w:rPr>
        <w:t>Mid-Year Virtual Meeting</w:t>
      </w:r>
    </w:p>
    <w:p w14:paraId="40B3430A" w14:textId="5BEDBD98" w:rsidR="00A60BD8" w:rsidRDefault="00A60BD8" w:rsidP="002F6270">
      <w:pPr>
        <w:tabs>
          <w:tab w:val="left" w:pos="6204"/>
        </w:tabs>
        <w:spacing w:before="41"/>
        <w:ind w:right="1542"/>
        <w:rPr>
          <w:iCs/>
          <w:sz w:val="24"/>
          <w:szCs w:val="24"/>
        </w:rPr>
      </w:pPr>
      <w:r>
        <w:rPr>
          <w:iCs/>
          <w:sz w:val="24"/>
          <w:szCs w:val="24"/>
        </w:rPr>
        <w:t xml:space="preserve">Currently, the plan is to continue </w:t>
      </w:r>
      <w:r w:rsidR="00C1501B">
        <w:rPr>
          <w:iCs/>
          <w:sz w:val="24"/>
          <w:szCs w:val="24"/>
        </w:rPr>
        <w:t>the discussion of the Mid-Year Virtual Meeting. Some tribes are still on no travel restriction. No date had been set but the discussion and planning need to happen soon for the Mid-Year.</w:t>
      </w:r>
    </w:p>
    <w:p w14:paraId="234D2CC1" w14:textId="77777777" w:rsidR="00C1501B" w:rsidRDefault="00C1501B" w:rsidP="002F6270">
      <w:pPr>
        <w:tabs>
          <w:tab w:val="left" w:pos="6204"/>
        </w:tabs>
        <w:spacing w:before="41"/>
        <w:ind w:right="1542"/>
        <w:rPr>
          <w:iCs/>
          <w:sz w:val="24"/>
          <w:szCs w:val="24"/>
        </w:rPr>
      </w:pPr>
    </w:p>
    <w:p w14:paraId="5B04A2FD" w14:textId="7D151377" w:rsidR="00C1501B" w:rsidRPr="00C1501B" w:rsidRDefault="00C1501B" w:rsidP="002F6270">
      <w:pPr>
        <w:tabs>
          <w:tab w:val="left" w:pos="6204"/>
        </w:tabs>
        <w:spacing w:before="41"/>
        <w:ind w:right="1542"/>
        <w:rPr>
          <w:b/>
          <w:bCs/>
          <w:iCs/>
          <w:sz w:val="24"/>
          <w:szCs w:val="24"/>
        </w:rPr>
      </w:pPr>
      <w:r w:rsidRPr="00C1501B">
        <w:rPr>
          <w:b/>
          <w:bCs/>
          <w:iCs/>
          <w:sz w:val="24"/>
          <w:szCs w:val="24"/>
        </w:rPr>
        <w:t>ITA Annual Meeting</w:t>
      </w:r>
    </w:p>
    <w:p w14:paraId="2C98A5A8" w14:textId="635DED18" w:rsidR="00C1501B" w:rsidRDefault="00C1501B" w:rsidP="002F6270">
      <w:pPr>
        <w:tabs>
          <w:tab w:val="left" w:pos="6204"/>
        </w:tabs>
        <w:spacing w:before="41"/>
        <w:ind w:right="1542"/>
        <w:rPr>
          <w:iCs/>
          <w:sz w:val="24"/>
          <w:szCs w:val="24"/>
        </w:rPr>
      </w:pPr>
      <w:r>
        <w:rPr>
          <w:iCs/>
          <w:sz w:val="24"/>
          <w:szCs w:val="24"/>
        </w:rPr>
        <w:t xml:space="preserve">No date/location has been set but the discussion need to happen soon. No discussion was made whether to plan for in-person or virtual meeting. </w:t>
      </w:r>
    </w:p>
    <w:p w14:paraId="255DAC4E" w14:textId="15A7E61C" w:rsidR="00C1501B" w:rsidRDefault="00C1501B" w:rsidP="002F6270">
      <w:pPr>
        <w:tabs>
          <w:tab w:val="left" w:pos="6204"/>
        </w:tabs>
        <w:spacing w:before="41"/>
        <w:ind w:right="1542"/>
        <w:rPr>
          <w:iCs/>
          <w:sz w:val="24"/>
          <w:szCs w:val="24"/>
        </w:rPr>
      </w:pPr>
    </w:p>
    <w:p w14:paraId="5ACF1BC6" w14:textId="77777777" w:rsidR="00C1501B" w:rsidRDefault="00C1501B" w:rsidP="002F6270">
      <w:pPr>
        <w:tabs>
          <w:tab w:val="left" w:pos="6204"/>
        </w:tabs>
        <w:spacing w:before="41"/>
        <w:ind w:right="1542"/>
        <w:rPr>
          <w:iCs/>
          <w:sz w:val="24"/>
          <w:szCs w:val="24"/>
        </w:rPr>
      </w:pPr>
      <w:r>
        <w:rPr>
          <w:iCs/>
          <w:sz w:val="24"/>
          <w:szCs w:val="24"/>
        </w:rPr>
        <w:t xml:space="preserve">Next ITA Meeting – February 18, 2021. </w:t>
      </w:r>
    </w:p>
    <w:p w14:paraId="220E196E" w14:textId="5E6912EA" w:rsidR="00C1501B" w:rsidRPr="00584F9D" w:rsidRDefault="00584F9D" w:rsidP="00584F9D">
      <w:pPr>
        <w:pStyle w:val="ListParagraph"/>
        <w:numPr>
          <w:ilvl w:val="0"/>
          <w:numId w:val="1"/>
        </w:numPr>
        <w:tabs>
          <w:tab w:val="left" w:pos="6204"/>
        </w:tabs>
        <w:spacing w:before="41"/>
        <w:ind w:right="1542"/>
        <w:rPr>
          <w:iCs/>
          <w:sz w:val="24"/>
          <w:szCs w:val="24"/>
        </w:rPr>
      </w:pPr>
      <w:r w:rsidRPr="00584F9D">
        <w:rPr>
          <w:iCs/>
          <w:sz w:val="24"/>
          <w:szCs w:val="24"/>
        </w:rPr>
        <w:t>9am Alaska</w:t>
      </w:r>
    </w:p>
    <w:p w14:paraId="7C18617C" w14:textId="36478174" w:rsidR="00584F9D" w:rsidRPr="00584F9D" w:rsidRDefault="00C1501B" w:rsidP="00584F9D">
      <w:pPr>
        <w:pStyle w:val="ListParagraph"/>
        <w:numPr>
          <w:ilvl w:val="0"/>
          <w:numId w:val="1"/>
        </w:numPr>
        <w:tabs>
          <w:tab w:val="left" w:pos="6204"/>
        </w:tabs>
        <w:spacing w:before="41"/>
        <w:ind w:right="1542"/>
        <w:rPr>
          <w:iCs/>
          <w:sz w:val="24"/>
          <w:szCs w:val="24"/>
        </w:rPr>
      </w:pPr>
      <w:r w:rsidRPr="00584F9D">
        <w:rPr>
          <w:iCs/>
          <w:sz w:val="24"/>
          <w:szCs w:val="24"/>
        </w:rPr>
        <w:t xml:space="preserve">10am Pacific </w:t>
      </w:r>
    </w:p>
    <w:p w14:paraId="703E21E5" w14:textId="54FA5F9B" w:rsidR="00584F9D" w:rsidRPr="00584F9D" w:rsidRDefault="00584F9D" w:rsidP="00584F9D">
      <w:pPr>
        <w:pStyle w:val="ListParagraph"/>
        <w:numPr>
          <w:ilvl w:val="0"/>
          <w:numId w:val="1"/>
        </w:numPr>
        <w:tabs>
          <w:tab w:val="left" w:pos="6204"/>
        </w:tabs>
        <w:spacing w:before="41"/>
        <w:ind w:right="1542"/>
        <w:rPr>
          <w:iCs/>
          <w:sz w:val="24"/>
          <w:szCs w:val="24"/>
        </w:rPr>
      </w:pPr>
      <w:r w:rsidRPr="00584F9D">
        <w:rPr>
          <w:iCs/>
          <w:sz w:val="24"/>
          <w:szCs w:val="24"/>
        </w:rPr>
        <w:t>11am Mountain Standard</w:t>
      </w:r>
    </w:p>
    <w:p w14:paraId="6533755E" w14:textId="71AC13AA" w:rsidR="00C1501B" w:rsidRDefault="00C1501B" w:rsidP="00584F9D">
      <w:pPr>
        <w:pStyle w:val="ListParagraph"/>
        <w:numPr>
          <w:ilvl w:val="0"/>
          <w:numId w:val="1"/>
        </w:numPr>
        <w:tabs>
          <w:tab w:val="left" w:pos="6204"/>
        </w:tabs>
        <w:spacing w:before="41"/>
        <w:ind w:right="1542"/>
        <w:rPr>
          <w:iCs/>
          <w:sz w:val="24"/>
          <w:szCs w:val="24"/>
        </w:rPr>
      </w:pPr>
      <w:r w:rsidRPr="00584F9D">
        <w:rPr>
          <w:iCs/>
          <w:sz w:val="24"/>
          <w:szCs w:val="24"/>
        </w:rPr>
        <w:t xml:space="preserve">1pm </w:t>
      </w:r>
      <w:r w:rsidR="00584F9D">
        <w:rPr>
          <w:iCs/>
          <w:sz w:val="24"/>
          <w:szCs w:val="24"/>
        </w:rPr>
        <w:t>Central</w:t>
      </w:r>
    </w:p>
    <w:p w14:paraId="717B44DC" w14:textId="5111114C" w:rsidR="00584F9D" w:rsidRPr="00584F9D" w:rsidRDefault="00584F9D" w:rsidP="00584F9D">
      <w:pPr>
        <w:pStyle w:val="ListParagraph"/>
        <w:numPr>
          <w:ilvl w:val="0"/>
          <w:numId w:val="1"/>
        </w:numPr>
        <w:tabs>
          <w:tab w:val="left" w:pos="6204"/>
        </w:tabs>
        <w:spacing w:before="41"/>
        <w:ind w:right="1542"/>
        <w:rPr>
          <w:iCs/>
          <w:sz w:val="24"/>
          <w:szCs w:val="24"/>
        </w:rPr>
      </w:pPr>
      <w:r>
        <w:rPr>
          <w:iCs/>
          <w:sz w:val="24"/>
          <w:szCs w:val="24"/>
        </w:rPr>
        <w:t>2pm Eastern</w:t>
      </w:r>
    </w:p>
    <w:p w14:paraId="583B106B" w14:textId="6CF1C717" w:rsidR="002F6270" w:rsidRDefault="002F6270" w:rsidP="002F6270">
      <w:pPr>
        <w:tabs>
          <w:tab w:val="left" w:pos="6204"/>
        </w:tabs>
        <w:spacing w:before="41"/>
        <w:ind w:right="1542"/>
        <w:rPr>
          <w:iCs/>
          <w:sz w:val="24"/>
          <w:szCs w:val="24"/>
        </w:rPr>
      </w:pPr>
    </w:p>
    <w:p w14:paraId="126F9E9E" w14:textId="77777777" w:rsidR="002F6270" w:rsidRDefault="002F6270" w:rsidP="002F6270">
      <w:pPr>
        <w:tabs>
          <w:tab w:val="left" w:pos="6204"/>
        </w:tabs>
        <w:spacing w:before="41"/>
        <w:ind w:right="1542"/>
        <w:rPr>
          <w:iCs/>
          <w:sz w:val="24"/>
          <w:szCs w:val="24"/>
        </w:rPr>
      </w:pPr>
    </w:p>
    <w:p w14:paraId="5A581CA2" w14:textId="77777777" w:rsidR="00FF2A58" w:rsidRPr="007260A2" w:rsidRDefault="00FF2A58" w:rsidP="00394A7D">
      <w:pPr>
        <w:spacing w:before="41"/>
        <w:ind w:right="1542"/>
        <w:rPr>
          <w:iCs/>
          <w:sz w:val="24"/>
          <w:szCs w:val="24"/>
        </w:rPr>
      </w:pPr>
    </w:p>
    <w:p w14:paraId="0F09D7A1" w14:textId="77777777" w:rsidR="007260A2" w:rsidRPr="007260A2" w:rsidRDefault="007260A2" w:rsidP="00394A7D">
      <w:pPr>
        <w:spacing w:before="41"/>
        <w:ind w:right="1542"/>
        <w:rPr>
          <w:b/>
          <w:bCs/>
          <w:iCs/>
          <w:sz w:val="24"/>
          <w:szCs w:val="24"/>
        </w:rPr>
      </w:pPr>
    </w:p>
    <w:p w14:paraId="3E92C913" w14:textId="5A009897" w:rsidR="00A67524" w:rsidRDefault="00A67524" w:rsidP="00394A7D">
      <w:pPr>
        <w:spacing w:before="41"/>
        <w:ind w:right="1542"/>
        <w:rPr>
          <w:rFonts w:ascii="Calibri"/>
          <w:iCs/>
          <w:sz w:val="24"/>
          <w:szCs w:val="24"/>
        </w:rPr>
      </w:pPr>
    </w:p>
    <w:p w14:paraId="63EAAC53" w14:textId="77777777" w:rsidR="006C5D9F" w:rsidRPr="00A67524" w:rsidRDefault="006C5D9F" w:rsidP="00394A7D">
      <w:pPr>
        <w:spacing w:before="41"/>
        <w:ind w:right="1542"/>
        <w:rPr>
          <w:rFonts w:ascii="Calibri"/>
          <w:iCs/>
          <w:sz w:val="24"/>
          <w:szCs w:val="24"/>
        </w:rPr>
      </w:pPr>
    </w:p>
    <w:p w14:paraId="7EE5FAB3" w14:textId="77777777" w:rsidR="00394A7D" w:rsidRPr="00394A7D" w:rsidRDefault="00394A7D" w:rsidP="00394A7D">
      <w:pPr>
        <w:spacing w:before="41"/>
        <w:ind w:right="1542"/>
        <w:rPr>
          <w:rFonts w:ascii="Calibri"/>
          <w:b/>
          <w:bCs/>
          <w:i/>
          <w:sz w:val="24"/>
          <w:szCs w:val="24"/>
        </w:rPr>
      </w:pPr>
    </w:p>
    <w:p w14:paraId="3E4511A0" w14:textId="77777777" w:rsidR="00641CFC" w:rsidRDefault="00641CFC">
      <w:pPr>
        <w:pStyle w:val="BodyText"/>
        <w:spacing w:before="4"/>
        <w:rPr>
          <w:rFonts w:ascii="Tahoma"/>
          <w:b/>
          <w:sz w:val="43"/>
        </w:rPr>
      </w:pPr>
    </w:p>
    <w:p w14:paraId="233F467C" w14:textId="1EED51D9" w:rsidR="00641CFC" w:rsidRDefault="00641CFC">
      <w:pPr>
        <w:tabs>
          <w:tab w:val="left" w:pos="5006"/>
        </w:tabs>
        <w:spacing w:before="1"/>
        <w:ind w:left="168"/>
      </w:pPr>
    </w:p>
    <w:sectPr w:rsidR="00641CFC">
      <w:pgSz w:w="12240" w:h="15840"/>
      <w:pgMar w:top="0" w:right="1320" w:bottom="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B1CFE"/>
    <w:multiLevelType w:val="hybridMultilevel"/>
    <w:tmpl w:val="E3FC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FC"/>
    <w:rsid w:val="002F6270"/>
    <w:rsid w:val="00394A7D"/>
    <w:rsid w:val="00584F9D"/>
    <w:rsid w:val="00605928"/>
    <w:rsid w:val="00641CFC"/>
    <w:rsid w:val="006C5D9F"/>
    <w:rsid w:val="007260A2"/>
    <w:rsid w:val="008E000B"/>
    <w:rsid w:val="00A60BD8"/>
    <w:rsid w:val="00A67524"/>
    <w:rsid w:val="00BF594F"/>
    <w:rsid w:val="00C1501B"/>
    <w:rsid w:val="00FF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AAC4"/>
  <w15:docId w15:val="{E11B9F19-A522-4888-AB2D-6C752C6B9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Jonah Begay</dc:creator>
  <cp:lastModifiedBy>MaryBeth Frank-Clark</cp:lastModifiedBy>
  <cp:revision>2</cp:revision>
  <dcterms:created xsi:type="dcterms:W3CDTF">2021-03-08T22:41:00Z</dcterms:created>
  <dcterms:modified xsi:type="dcterms:W3CDTF">2021-03-08T22:41:00Z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Canon iR-ADV C5560  PDF</vt:lpwstr>
  </property>
  <property fmtid="{D5CDD505-2E9C-101B-9397-08002B2CF9AE}" pid="4" name="LastSaved">
    <vt:filetime>2021-01-26T00:00:00Z</vt:filetime>
  </property>
</Properties>
</file>